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ind w:right="640"/>
        <w:rPr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overflowPunct w:val="0"/>
        <w:snapToGrid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overflowPunct w:val="0"/>
        <w:snapToGrid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镇江市第四届“童心里的诗篇”少儿诗会</w:t>
      </w:r>
    </w:p>
    <w:p>
      <w:pPr>
        <w:overflowPunct w:val="0"/>
        <w:snapToGrid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征稿启事</w:t>
      </w:r>
    </w:p>
    <w:p>
      <w:pPr>
        <w:overflowPunct w:val="0"/>
        <w:snapToGrid w:val="0"/>
        <w:spacing w:line="580" w:lineRule="exact"/>
        <w:jc w:val="center"/>
        <w:rPr>
          <w:color w:val="000000"/>
          <w:sz w:val="32"/>
          <w:szCs w:val="32"/>
        </w:rPr>
      </w:pP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镇江市第四届“童心里的诗篇”少儿诗会由中共镇江市委宣传部、市文明办、市教育局、市文联联合主办，旨在发挥诗教对立德树人的独特作用，通过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广泛征集评选、推广展示优秀少儿诗歌作品，引导广大未成年人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感受真善美、汲取正能量，提升审美情趣和人文修养，从小争做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担当民族复兴大任的时代新人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一、活动主题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以“童诗寄情 梦圆小康”为主题，围绕全面建成小康社会、实现中华民族伟大复兴第一个百年奋斗目标，围绕国家取得改革发展辉煌成就的历史进程，围绕抗击新冠肺炎疫情伟大实践，围绕对家乡发展变化、个人幸福生活的真切感受等，创作诗歌作品，</w:t>
      </w:r>
      <w:r>
        <w:rPr>
          <w:color w:val="000000"/>
          <w:sz w:val="32"/>
          <w:szCs w:val="32"/>
        </w:rPr>
        <w:t>充分展现新时代少年儿童听党话跟党走，自觉弘扬社会主义核心价值观，立志为实现伟大梦想而努力学习、健康成长的良好精神风貌。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二、参赛对象</w:t>
      </w:r>
    </w:p>
    <w:p>
      <w:pPr>
        <w:overflowPunct w:val="0"/>
        <w:spacing w:line="580" w:lineRule="exact"/>
        <w:ind w:firstLine="640" w:firstLineChars="20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全市广大中小学生，分小学组、中学组两个组别。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三、截稿时间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color w:val="000000"/>
          <w:sz w:val="32"/>
          <w:szCs w:val="32"/>
        </w:rPr>
        <w:t>202</w:t>
      </w:r>
      <w:r>
        <w:rPr>
          <w:color w:val="000000"/>
          <w:kern w:val="0"/>
          <w:sz w:val="32"/>
          <w:szCs w:val="32"/>
        </w:rPr>
        <w:t>0年7月20日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四、作品要求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1．坚持向善向上、求真求美的创作要求，力求题材、风格多样，富有童真童趣。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2．每名参赛者提交1首汉语诗歌作品，新旧体诗均可，不超过30行。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3．作品必须为原创，一经发现抄袭、剽窃，立即取消参赛资格，并视情况通报参赛者所在学校。</w:t>
      </w:r>
    </w:p>
    <w:p>
      <w:pPr>
        <w:overflowPunct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本次活动不向参赛者收取任何费用，组委会有权将获奖作品用于制作推广、编辑出版、新闻宣传等，不支付作者稿酬，作者享有署名权。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五、投稿方式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参赛作品以word电子稿形式投稿，一首作品一个文档，文件名为“作品名称+姓名”，诗歌标题三号黑体加粗，正文三号宋体，请在文末注明作者姓名、学校班级（含各市、区全称）、联系方式（家长或指导老师姓名和电话）。鼓励以学校为单位组织集体投稿，集体投稿需填报汇总表并签订原创承诺书（以图片格式或PDF格式随作品一同上报），邮件标题注明“地区+学校”。个人和校外培训机构、社会组织投稿要求同上。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投稿</w:t>
      </w:r>
      <w:r>
        <w:rPr>
          <w:color w:val="000000"/>
          <w:sz w:val="32"/>
          <w:szCs w:val="32"/>
        </w:rPr>
        <w:fldChar w:fldCharType="begin"/>
      </w:r>
      <w:r>
        <w:rPr>
          <w:color w:val="000000"/>
          <w:sz w:val="32"/>
          <w:szCs w:val="32"/>
        </w:rPr>
        <w:instrText xml:space="preserve"> HYPERLINK "mailto:发送至sqwmb2008@163.com" </w:instrText>
      </w:r>
      <w:r>
        <w:rPr>
          <w:color w:val="000000"/>
          <w:sz w:val="32"/>
          <w:szCs w:val="32"/>
        </w:rPr>
        <w:fldChar w:fldCharType="separate"/>
      </w:r>
      <w:r>
        <w:rPr>
          <w:color w:val="000000"/>
          <w:sz w:val="32"/>
          <w:szCs w:val="32"/>
        </w:rPr>
        <w:t>发送至</w:t>
      </w:r>
      <w:r>
        <w:rPr>
          <w:color w:val="000000"/>
          <w:sz w:val="32"/>
          <w:szCs w:val="32"/>
        </w:rPr>
        <w:fldChar w:fldCharType="begin"/>
      </w:r>
      <w:r>
        <w:rPr>
          <w:color w:val="000000"/>
          <w:sz w:val="32"/>
          <w:szCs w:val="32"/>
        </w:rPr>
        <w:instrText xml:space="preserve"> HYPERLINK "https://mail.163.com/js6/javascript:;" </w:instrText>
      </w:r>
      <w:r>
        <w:rPr>
          <w:color w:val="000000"/>
          <w:sz w:val="32"/>
          <w:szCs w:val="32"/>
        </w:rPr>
        <w:fldChar w:fldCharType="separate"/>
      </w:r>
      <w:r>
        <w:rPr>
          <w:color w:val="000000"/>
          <w:sz w:val="32"/>
          <w:szCs w:val="32"/>
        </w:rPr>
        <w:t>zjwcnrc@163.com</w:t>
      </w:r>
      <w:r>
        <w:rPr>
          <w:color w:val="000000"/>
          <w:sz w:val="32"/>
          <w:szCs w:val="32"/>
        </w:rPr>
        <w:fldChar w:fldCharType="end"/>
      </w:r>
      <w:r>
        <w:rPr>
          <w:color w:val="000000"/>
          <w:sz w:val="32"/>
          <w:szCs w:val="32"/>
        </w:rPr>
        <w:fldChar w:fldCharType="end"/>
      </w:r>
      <w:r>
        <w:rPr>
          <w:color w:val="000000"/>
          <w:sz w:val="32"/>
          <w:szCs w:val="32"/>
        </w:rPr>
        <w:t>，联系人：刘长韬，联系电话：80826031。</w:t>
      </w:r>
    </w:p>
    <w:p>
      <w:pPr>
        <w:overflowPunct w:val="0"/>
        <w:snapToGrid w:val="0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六、奖项设置</w:t>
      </w:r>
    </w:p>
    <w:p>
      <w:pPr>
        <w:overflowPunct w:val="0"/>
        <w:snapToGrid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分小学组、中学组两个组别，评选出一、二、三等奖和优秀奖若干。组委会根据组织、指导参赛投稿作品的情况评出优秀组织奖、优秀指导老师若干名。获奖名单和作品在市主要新闻媒体和主办单位网络媒体登载并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0315F"/>
    <w:rsid w:val="3D2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2020-05-29T03:24:00Z</dcterms:created>
  <dc:creator>  策</dc:creator>
  <cp:lastModifiedBy>  策</cp:lastModifiedBy>
  <dcterms:modified xsi:type="dcterms:W3CDTF">2020-05-29T03:25:40Z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